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D3" w:rsidRDefault="00AD43D3">
      <w:r>
        <w:t>21 kwietnia 2015 r. – część II</w:t>
      </w:r>
    </w:p>
    <w:p w:rsidR="00AD43D3" w:rsidRDefault="00AD43D3"/>
    <w:tbl>
      <w:tblPr>
        <w:tblW w:w="938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84"/>
        <w:gridCol w:w="4139"/>
        <w:gridCol w:w="4559"/>
      </w:tblGrid>
      <w:tr w:rsidR="00AD43D3" w:rsidRPr="008E009B" w:rsidTr="00751F84">
        <w:trPr>
          <w:trHeight w:val="9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3D3" w:rsidRPr="001D1F35" w:rsidRDefault="00AD43D3" w:rsidP="00751F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3D3" w:rsidRPr="001D1F35" w:rsidRDefault="00AD43D3" w:rsidP="00751F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wnioskodawca 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43D3" w:rsidRPr="001D1F35" w:rsidRDefault="00AD43D3" w:rsidP="00751F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nazwa zadania - zakres prac</w:t>
            </w:r>
          </w:p>
        </w:tc>
      </w:tr>
      <w:tr w:rsidR="00AD43D3" w:rsidRPr="008E009B" w:rsidTr="00751F84">
        <w:trPr>
          <w:trHeight w:val="11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Najświętszego Serca Pana Jezusa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Mostowa 6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74-120 Widuchowa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 dokumentacji projektowej konserwatorskiej i budowlanej remontu kościoła filialnego w Marwicach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Gmina  Miasto Szczecin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Plac Armii Krajowej 1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70-456 Szczecin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Kasyno oficerskie, obecnie Zespól Szkól nr 8 w Szczecinie - całkowite odtworzenie drewnianych okien wraz z ościeżnicami 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Gabriela Maria Biernatowska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Dwór wraz z parkiem w Karsku - roboty naprawcze- zabezpieczające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Izba Rzemieślnicza Małej i Średniej Przedsiębiorczości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Al. Wojska Polskiego 78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70-482 Szczecin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Odnowa zabytkowych drzwi frontowych w Pałacu Eklektycznym w Kamiennym Moście 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Jadwigi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Świdwińska 3A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78-200 Białogard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Kościół filialny pw. NMP w Łęcznie - wykonanie dokumentacji konserwatorskiej 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Anna Maria Jung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Nadarzyn 24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73-260 Pełczyce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 dokumentacji konserwatorskiej i projektu budowalnego na remont pałacu położonego w zespole pałacowo-parkowym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Irena Kasznia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Zbigniew Kasznia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Zamek w Krępcewie - wykonanie dokumentacji projektowej obejmującej program prac konserwatorskich i restauratorskich oraz wykonanie zabezpieczenia, zachowania i utrwalenia substancji zabytku oraz stabilizację konstrukcyjną jego części składowych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Prawosławna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Zaśnięcia Przenajświętszej Bogurodzicy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Nowy Świat 3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72-300 Gryfice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Wykonanie dokumentacji konserwatorsko-technicznej remontu cerkwi pw. Zaśnięcia Przenajświętszej Bogurodzicy w Gryficach 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Wniebowstąpienia Pańskiego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Plac Wolności 4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78-113 Dygowo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Prace konserwatorskie i restauratorskie drzwi wejściowych kościoła parafialnego w Dygowie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M.B. Częstochowskiej w Czachowie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74-520 Cedynia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Wykonanie dokumentacji technicznej dotyczącej remontu wieży kościoła 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Michała Archanioła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w Starym Przylepie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74-211 Brzesko Szczecińskie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Wykonanie dokumentacji technicznej na remont wieży kościoła pw. Św. Jana w Zaborsku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MB Wspomożenia Wiernych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 ul. Kościelna 2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78-220 Tychowo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Ołtarz główny tryptyk "Zwiastowanie NMP" - prace konserwatorskie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pw. Narodzenia NMP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3 Maja 1A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78-400 Szczecinek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Kościół pw. Narodzenia NMP w Szczecinku-prace projektowe, budowlane, zabezpieczające, naprawcze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Bursa Szkolna Integracyjna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Zygmunta Starego 1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70-504 Szczecin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Dawna kamienica mieszkalna, obecnie budynek bursy przy ul. Zygmunta starego 1 i ul. Teofila Starzyńskiego 5 w granicach działki 23/1 - dokumentacja 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Św. Andrzeja Boboli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Piasecznik 50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73-200 Choszczno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Drewniana XVII w, wieża przy kościele filialnym pw. M.B. Ostrobramskiej - wewnętrzna instalacja oświetleniowa oraz instalacja SAP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Rzymskokatolicka Parafia Św. Mikołaja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Papieża Jana XXVIII 13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78-600 Wałcz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Kościół pw. Św. Mikołaj w Wałczu - prace konserwatorskie elewacji wieży kościoła; zabezpieczenie, zachowanie i utrwalenie substancji zabytku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Parafia Rzymskokatolicka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pw. Wniebowzięcia NMP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Grunwaldzka 19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>73-155 Węgorzyno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Kościół pw. Ś. Marii Magdaleny w Przytoni - remont dachu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Gmina Nowogard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Plac Wolności 1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72-200 Nowogard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Obwarowania miejskie w Nowogardzie - prace konserwatorskie </w:t>
            </w:r>
          </w:p>
        </w:tc>
      </w:tr>
      <w:tr w:rsidR="00AD43D3" w:rsidRPr="008E009B" w:rsidTr="00751F84">
        <w:trPr>
          <w:trHeight w:val="1216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Gmina Barlinek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ul. Niepodległości 20 </w:t>
            </w: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br/>
              <w:t xml:space="preserve">74-320 Barlinek 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3D3" w:rsidRPr="001D1F35" w:rsidRDefault="00AD43D3" w:rsidP="00751F8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D1F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Budynek magazynu dawnej "Fabryki krzeseł i innych mebli do siedzenia" po obrysie ścian obwodowych - sporządzenie ekspertyzy technicznej i konserwatorskiej</w:t>
            </w:r>
          </w:p>
        </w:tc>
      </w:tr>
    </w:tbl>
    <w:p w:rsidR="00AD43D3" w:rsidRDefault="00AD43D3">
      <w:bookmarkStart w:id="0" w:name="_GoBack"/>
      <w:bookmarkEnd w:id="0"/>
    </w:p>
    <w:sectPr w:rsidR="00AD43D3" w:rsidSect="0077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4C8"/>
    <w:rsid w:val="001B0272"/>
    <w:rsid w:val="001D1F35"/>
    <w:rsid w:val="00402843"/>
    <w:rsid w:val="00751F84"/>
    <w:rsid w:val="00776A16"/>
    <w:rsid w:val="00896D30"/>
    <w:rsid w:val="008E009B"/>
    <w:rsid w:val="00AD43D3"/>
    <w:rsid w:val="00F5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515</Words>
  <Characters>3096</Characters>
  <Application>Microsoft Office Outlook</Application>
  <DocSecurity>0</DocSecurity>
  <Lines>0</Lines>
  <Paragraphs>0</Paragraphs>
  <ScaleCrop>false</ScaleCrop>
  <Company>Urząd Marszałkowski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kwietnia 2015 r</dc:title>
  <dc:subject/>
  <dc:creator>Województwa Zachodniopomorskiego</dc:creator>
  <cp:keywords/>
  <dc:description/>
  <cp:lastModifiedBy>awolska</cp:lastModifiedBy>
  <cp:revision>2</cp:revision>
  <dcterms:created xsi:type="dcterms:W3CDTF">2015-04-21T11:48:00Z</dcterms:created>
  <dcterms:modified xsi:type="dcterms:W3CDTF">2015-04-21T11:48:00Z</dcterms:modified>
</cp:coreProperties>
</file>